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D6AC" w14:textId="77777777" w:rsidR="001832B4" w:rsidRDefault="001832B4" w:rsidP="001832B4">
      <w:pPr>
        <w:jc w:val="both"/>
        <w:rPr>
          <w:rFonts w:ascii="Arial" w:eastAsia="MS Minngs" w:hAnsi="Arial"/>
          <w:color w:val="40404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83710" wp14:editId="737858B5">
            <wp:simplePos x="0" y="0"/>
            <wp:positionH relativeFrom="margin">
              <wp:posOffset>-175260</wp:posOffset>
            </wp:positionH>
            <wp:positionV relativeFrom="margin">
              <wp:posOffset>-210185</wp:posOffset>
            </wp:positionV>
            <wp:extent cx="1581150" cy="169481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r="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B4">
        <w:rPr>
          <w:rFonts w:ascii="Arial" w:eastAsia="MS Minngs" w:hAnsi="Arial"/>
          <w:color w:val="404040"/>
          <w:sz w:val="22"/>
        </w:rPr>
        <w:t xml:space="preserve">PISOPRÓ+ é uma </w:t>
      </w:r>
      <w:r w:rsidRPr="001832B4">
        <w:rPr>
          <w:rFonts w:ascii="Arial" w:eastAsia="MS Minngs" w:hAnsi="Arial"/>
          <w:b/>
          <w:color w:val="404040"/>
          <w:sz w:val="22"/>
        </w:rPr>
        <w:t>TINTA PROFISSIONAL</w:t>
      </w:r>
      <w:r w:rsidRPr="001832B4">
        <w:rPr>
          <w:rFonts w:ascii="Arial" w:eastAsia="MS Minngs" w:hAnsi="Arial"/>
          <w:color w:val="404040"/>
          <w:sz w:val="22"/>
        </w:rPr>
        <w:t xml:space="preserve"> à base de resina acrílica de alto desempenho e acabamento fosco, desenvolvida para resistir ao desgaste em áreas de grande circulação, por isso é indicada para aplicação em quadras poliesportivas, pisos de concreto, demarcação de garagens, áreas recreativas, entre outros. É de fácil aplicação, altíssimo poder de cobertura, além de ótima resistência a tráfego e proteção inigualável contra sol e chuva</w:t>
      </w:r>
      <w:r>
        <w:rPr>
          <w:rFonts w:ascii="Arial" w:eastAsia="MS Minngs" w:hAnsi="Arial"/>
          <w:color w:val="404040"/>
          <w:sz w:val="22"/>
        </w:rPr>
        <w:t>.</w:t>
      </w:r>
    </w:p>
    <w:p w14:paraId="19DB5C61" w14:textId="77777777" w:rsidR="001832B4" w:rsidRDefault="001832B4" w:rsidP="001832B4">
      <w:pPr>
        <w:spacing w:line="360" w:lineRule="auto"/>
        <w:jc w:val="both"/>
        <w:rPr>
          <w:rFonts w:ascii="Arial" w:eastAsia="MS Minngs" w:hAnsi="Arial"/>
          <w:b/>
          <w:color w:val="404040"/>
        </w:rPr>
      </w:pPr>
    </w:p>
    <w:p w14:paraId="0F73AB31" w14:textId="77777777" w:rsidR="001832B4" w:rsidRDefault="001832B4" w:rsidP="001832B4">
      <w:pPr>
        <w:spacing w:line="360" w:lineRule="auto"/>
        <w:ind w:left="1416" w:firstLine="708"/>
        <w:jc w:val="both"/>
        <w:rPr>
          <w:rFonts w:ascii="Arial" w:eastAsia="MS Minngs" w:hAnsi="Arial"/>
          <w:b/>
          <w:color w:val="404040"/>
        </w:rPr>
      </w:pPr>
      <w:r w:rsidRPr="007653D6">
        <w:rPr>
          <w:rFonts w:ascii="Arial" w:eastAsia="MS Minngs" w:hAnsi="Arial"/>
          <w:b/>
          <w:color w:val="404040"/>
        </w:rPr>
        <w:t>Classificação</w:t>
      </w:r>
    </w:p>
    <w:p w14:paraId="637B21E2" w14:textId="77777777" w:rsidR="001832B4" w:rsidRPr="007653D6" w:rsidRDefault="001832B4" w:rsidP="001832B4">
      <w:pPr>
        <w:spacing w:line="360" w:lineRule="auto"/>
        <w:ind w:left="1416" w:firstLine="708"/>
        <w:jc w:val="both"/>
        <w:rPr>
          <w:rFonts w:ascii="Arial" w:hAnsi="Arial" w:cs="Arial"/>
          <w:bCs/>
          <w:color w:val="404040"/>
          <w:sz w:val="20"/>
        </w:rPr>
      </w:pPr>
      <w:r w:rsidRPr="007653D6">
        <w:rPr>
          <w:rFonts w:ascii="Arial" w:hAnsi="Arial" w:cs="Arial"/>
          <w:bCs/>
          <w:color w:val="404040"/>
          <w:sz w:val="20"/>
        </w:rPr>
        <w:t>Norma NBR 11702 – Tipo 4.5.6</w:t>
      </w:r>
    </w:p>
    <w:p w14:paraId="05CFC5F4" w14:textId="77777777" w:rsidR="001832B4" w:rsidRDefault="001832B4" w:rsidP="001832B4">
      <w:pPr>
        <w:jc w:val="both"/>
        <w:rPr>
          <w:sz w:val="22"/>
        </w:rPr>
      </w:pPr>
    </w:p>
    <w:p w14:paraId="0EE9D5DE" w14:textId="77777777" w:rsidR="001832B4" w:rsidRPr="00D969AF" w:rsidRDefault="001832B4" w:rsidP="001832B4">
      <w:pPr>
        <w:spacing w:line="360" w:lineRule="auto"/>
        <w:outlineLvl w:val="0"/>
        <w:rPr>
          <w:rFonts w:ascii="Arial" w:eastAsia="MS Minngs" w:hAnsi="Arial"/>
          <w:b/>
          <w:color w:val="404040"/>
        </w:rPr>
      </w:pPr>
      <w:r w:rsidRPr="00D969AF">
        <w:rPr>
          <w:rFonts w:ascii="Arial" w:eastAsia="MS Minngs" w:hAnsi="Arial"/>
          <w:b/>
          <w:color w:val="404040"/>
        </w:rPr>
        <w:t>C</w:t>
      </w:r>
      <w:r>
        <w:rPr>
          <w:rFonts w:ascii="Arial" w:eastAsia="MS Minngs" w:hAnsi="Arial"/>
          <w:b/>
          <w:color w:val="404040"/>
        </w:rPr>
        <w:t>aracterísticas</w:t>
      </w:r>
    </w:p>
    <w:p w14:paraId="3BBE7047" w14:textId="77777777" w:rsidR="001832B4" w:rsidRPr="00D969AF" w:rsidRDefault="001832B4" w:rsidP="001832B4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Mais Cobertura</w:t>
      </w:r>
      <w:r w:rsidRPr="00D969AF">
        <w:rPr>
          <w:rFonts w:ascii="Arial" w:hAnsi="Arial" w:cs="Arial"/>
          <w:bCs/>
          <w:color w:val="404040"/>
          <w:sz w:val="20"/>
        </w:rPr>
        <w:t>;</w:t>
      </w:r>
    </w:p>
    <w:p w14:paraId="13E62A57" w14:textId="77777777" w:rsidR="001832B4" w:rsidRPr="00D969AF" w:rsidRDefault="001832B4" w:rsidP="001832B4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Mais D</w:t>
      </w:r>
      <w:r w:rsidRPr="00D969AF">
        <w:rPr>
          <w:rFonts w:ascii="Arial" w:hAnsi="Arial" w:cs="Arial"/>
          <w:bCs/>
          <w:color w:val="404040"/>
          <w:sz w:val="20"/>
        </w:rPr>
        <w:t>urabilidade;</w:t>
      </w:r>
    </w:p>
    <w:p w14:paraId="7FF2F736" w14:textId="77777777" w:rsidR="001832B4" w:rsidRDefault="001832B4" w:rsidP="001832B4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Mais A</w:t>
      </w:r>
      <w:r w:rsidRPr="00D969AF">
        <w:rPr>
          <w:rFonts w:ascii="Arial" w:hAnsi="Arial" w:cs="Arial"/>
          <w:bCs/>
          <w:color w:val="404040"/>
          <w:sz w:val="20"/>
        </w:rPr>
        <w:t>derência;</w:t>
      </w:r>
    </w:p>
    <w:p w14:paraId="2702C7E2" w14:textId="77777777" w:rsidR="001832B4" w:rsidRPr="00D969AF" w:rsidRDefault="001832B4" w:rsidP="001832B4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Mais Rendimento;</w:t>
      </w:r>
    </w:p>
    <w:p w14:paraId="30BAE6EB" w14:textId="77777777" w:rsidR="001832B4" w:rsidRPr="00D969AF" w:rsidRDefault="001832B4" w:rsidP="001832B4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Cores Mais Vibrantes.</w:t>
      </w:r>
    </w:p>
    <w:p w14:paraId="0D399998" w14:textId="77777777" w:rsidR="001832B4" w:rsidRPr="0031511E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14:paraId="75C615FC" w14:textId="77777777" w:rsidR="001832B4" w:rsidRDefault="001832B4" w:rsidP="001832B4">
      <w:pPr>
        <w:outlineLvl w:val="0"/>
        <w:rPr>
          <w:rFonts w:ascii="Arial" w:hAnsi="Arial"/>
          <w:b/>
          <w:color w:val="404040"/>
        </w:rPr>
      </w:pPr>
    </w:p>
    <w:p w14:paraId="4B466679" w14:textId="77777777" w:rsidR="001832B4" w:rsidRPr="00CD25C3" w:rsidRDefault="001832B4" w:rsidP="001832B4">
      <w:pPr>
        <w:outlineLvl w:val="0"/>
        <w:rPr>
          <w:rFonts w:ascii="Arial" w:hAnsi="Arial"/>
          <w:b/>
          <w:color w:val="404040"/>
        </w:rPr>
      </w:pPr>
      <w:r w:rsidRPr="00CD25C3">
        <w:rPr>
          <w:rFonts w:ascii="Arial" w:hAnsi="Arial"/>
          <w:b/>
          <w:color w:val="404040"/>
        </w:rPr>
        <w:t>E</w:t>
      </w:r>
      <w:r>
        <w:rPr>
          <w:rFonts w:ascii="Arial" w:hAnsi="Arial"/>
          <w:b/>
          <w:color w:val="404040"/>
        </w:rPr>
        <w:t>mbalagem</w:t>
      </w:r>
    </w:p>
    <w:p w14:paraId="66D60898" w14:textId="77777777" w:rsidR="001832B4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 xml:space="preserve">Balde Plástico </w:t>
      </w:r>
      <w:r w:rsidRPr="00CD25C3">
        <w:rPr>
          <w:rFonts w:ascii="Arial" w:hAnsi="Arial" w:cs="Arial"/>
          <w:bCs/>
          <w:color w:val="404040"/>
          <w:sz w:val="20"/>
        </w:rPr>
        <w:t>18</w:t>
      </w:r>
      <w:r>
        <w:rPr>
          <w:rFonts w:ascii="Arial" w:hAnsi="Arial" w:cs="Arial"/>
          <w:bCs/>
          <w:color w:val="404040"/>
          <w:sz w:val="20"/>
        </w:rPr>
        <w:t>L e Galão 3,6L</w:t>
      </w:r>
    </w:p>
    <w:p w14:paraId="3C14AADA" w14:textId="77777777" w:rsidR="001832B4" w:rsidRPr="0031511E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16"/>
          <w:szCs w:val="16"/>
        </w:rPr>
      </w:pPr>
    </w:p>
    <w:p w14:paraId="7FEB3BCB" w14:textId="77777777" w:rsidR="001832B4" w:rsidRDefault="001832B4" w:rsidP="001832B4">
      <w:pPr>
        <w:outlineLvl w:val="0"/>
        <w:rPr>
          <w:rFonts w:ascii="Arial" w:hAnsi="Arial"/>
          <w:b/>
          <w:color w:val="404040"/>
        </w:rPr>
      </w:pPr>
    </w:p>
    <w:p w14:paraId="7E61C956" w14:textId="77777777" w:rsidR="001832B4" w:rsidRPr="00CD25C3" w:rsidRDefault="001832B4" w:rsidP="001832B4">
      <w:pPr>
        <w:outlineLvl w:val="0"/>
        <w:rPr>
          <w:rFonts w:ascii="Arial" w:hAnsi="Arial"/>
          <w:b/>
          <w:color w:val="404040"/>
        </w:rPr>
      </w:pPr>
      <w:r w:rsidRPr="00CD25C3">
        <w:rPr>
          <w:rFonts w:ascii="Arial" w:hAnsi="Arial"/>
          <w:b/>
          <w:color w:val="404040"/>
        </w:rPr>
        <w:t>P</w:t>
      </w:r>
      <w:r>
        <w:rPr>
          <w:rFonts w:ascii="Arial" w:hAnsi="Arial"/>
          <w:b/>
          <w:color w:val="404040"/>
        </w:rPr>
        <w:t>avimento</w:t>
      </w:r>
    </w:p>
    <w:p w14:paraId="0875EC58" w14:textId="77777777" w:rsidR="001832B4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 xml:space="preserve">Repintura, </w:t>
      </w:r>
      <w:r w:rsidR="00E45F1C">
        <w:rPr>
          <w:rFonts w:ascii="Arial" w:hAnsi="Arial" w:cs="Arial"/>
          <w:bCs/>
          <w:color w:val="404040"/>
          <w:sz w:val="20"/>
        </w:rPr>
        <w:t>concreto</w:t>
      </w:r>
      <w:r>
        <w:rPr>
          <w:rFonts w:ascii="Arial" w:hAnsi="Arial" w:cs="Arial"/>
          <w:bCs/>
          <w:color w:val="404040"/>
          <w:sz w:val="20"/>
        </w:rPr>
        <w:t xml:space="preserve">, </w:t>
      </w:r>
      <w:r w:rsidR="00E45F1C">
        <w:rPr>
          <w:rFonts w:ascii="Arial" w:hAnsi="Arial" w:cs="Arial"/>
          <w:bCs/>
          <w:color w:val="404040"/>
          <w:sz w:val="20"/>
        </w:rPr>
        <w:t>cimentado</w:t>
      </w:r>
      <w:r>
        <w:rPr>
          <w:rFonts w:ascii="Arial" w:hAnsi="Arial" w:cs="Arial"/>
          <w:bCs/>
          <w:color w:val="404040"/>
          <w:sz w:val="20"/>
        </w:rPr>
        <w:t xml:space="preserve"> novo e desagregado, Piso com mofo, Cimento queimado e Concreto usinado.</w:t>
      </w:r>
    </w:p>
    <w:p w14:paraId="2EF8A870" w14:textId="77777777" w:rsidR="001832B4" w:rsidRPr="0031511E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16"/>
          <w:szCs w:val="16"/>
        </w:rPr>
      </w:pPr>
    </w:p>
    <w:p w14:paraId="14629A92" w14:textId="77777777" w:rsidR="001832B4" w:rsidRPr="00CD25C3" w:rsidRDefault="001832B4" w:rsidP="001832B4">
      <w:pPr>
        <w:outlineLvl w:val="0"/>
        <w:rPr>
          <w:rFonts w:ascii="Arial" w:hAnsi="Arial"/>
          <w:b/>
          <w:color w:val="404040"/>
        </w:rPr>
      </w:pPr>
      <w:r w:rsidRPr="00CD25C3">
        <w:rPr>
          <w:rFonts w:ascii="Arial" w:hAnsi="Arial"/>
          <w:b/>
          <w:color w:val="404040"/>
        </w:rPr>
        <w:t>A</w:t>
      </w:r>
      <w:r>
        <w:rPr>
          <w:rFonts w:ascii="Arial" w:hAnsi="Arial"/>
          <w:b/>
          <w:color w:val="404040"/>
        </w:rPr>
        <w:t>cabamento</w:t>
      </w:r>
    </w:p>
    <w:p w14:paraId="25D08A43" w14:textId="77777777" w:rsidR="001832B4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>Fosco.</w:t>
      </w:r>
    </w:p>
    <w:p w14:paraId="4C550129" w14:textId="77777777" w:rsidR="001832B4" w:rsidRPr="0031511E" w:rsidRDefault="001832B4" w:rsidP="001832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404040"/>
          <w:sz w:val="16"/>
          <w:szCs w:val="16"/>
        </w:rPr>
      </w:pPr>
    </w:p>
    <w:p w14:paraId="741A4D0B" w14:textId="77777777" w:rsidR="001832B4" w:rsidRPr="00807BFE" w:rsidRDefault="001832B4" w:rsidP="001832B4">
      <w:pPr>
        <w:spacing w:line="276" w:lineRule="auto"/>
        <w:outlineLvl w:val="0"/>
        <w:rPr>
          <w:rFonts w:ascii="Arial" w:hAnsi="Arial"/>
          <w:b/>
          <w:color w:val="404040"/>
        </w:rPr>
      </w:pPr>
      <w:r>
        <w:rPr>
          <w:rFonts w:ascii="Arial" w:hAnsi="Arial"/>
          <w:b/>
          <w:color w:val="404040"/>
        </w:rPr>
        <w:t>Diluição com água potável</w:t>
      </w:r>
    </w:p>
    <w:p w14:paraId="300AA651" w14:textId="77777777" w:rsidR="001832B4" w:rsidRDefault="001832B4" w:rsidP="001832B4">
      <w:pPr>
        <w:pStyle w:val="PargrafodaLista"/>
        <w:spacing w:line="360" w:lineRule="auto"/>
        <w:ind w:left="0"/>
        <w:rPr>
          <w:rFonts w:ascii="Arial" w:eastAsia="MS ??" w:hAnsi="Arial" w:cs="Arial"/>
          <w:bCs/>
          <w:color w:val="404040"/>
          <w:sz w:val="20"/>
        </w:rPr>
      </w:pPr>
      <w:r w:rsidRPr="002756BF">
        <w:rPr>
          <w:rFonts w:ascii="Arial" w:eastAsia="MS ??" w:hAnsi="Arial" w:cs="Arial"/>
          <w:bCs/>
          <w:color w:val="404040"/>
          <w:sz w:val="20"/>
        </w:rPr>
        <w:t>30% na primeira demão</w:t>
      </w:r>
      <w:r>
        <w:rPr>
          <w:rFonts w:ascii="Arial" w:eastAsia="MS ??" w:hAnsi="Arial" w:cs="Arial"/>
          <w:bCs/>
          <w:color w:val="404040"/>
          <w:sz w:val="20"/>
        </w:rPr>
        <w:t xml:space="preserve"> / </w:t>
      </w:r>
      <w:r w:rsidRPr="002756BF">
        <w:rPr>
          <w:rFonts w:ascii="Arial" w:eastAsia="MS ??" w:hAnsi="Arial" w:cs="Arial"/>
          <w:bCs/>
          <w:color w:val="404040"/>
          <w:sz w:val="20"/>
        </w:rPr>
        <w:t>10% a 20% na 2° demão ou demais</w:t>
      </w:r>
    </w:p>
    <w:p w14:paraId="239B4D11" w14:textId="77777777" w:rsidR="001832B4" w:rsidRPr="0031511E" w:rsidRDefault="001832B4" w:rsidP="001832B4">
      <w:pPr>
        <w:pStyle w:val="PargrafodaLista"/>
        <w:ind w:left="0"/>
        <w:rPr>
          <w:rFonts w:ascii="Arial" w:eastAsia="MS ??" w:hAnsi="Arial" w:cs="Arial"/>
          <w:bCs/>
          <w:color w:val="404040"/>
          <w:sz w:val="16"/>
          <w:szCs w:val="16"/>
        </w:rPr>
      </w:pPr>
    </w:p>
    <w:p w14:paraId="17E83E46" w14:textId="77777777" w:rsidR="001832B4" w:rsidRPr="00807BFE" w:rsidRDefault="001832B4" w:rsidP="001832B4">
      <w:pPr>
        <w:spacing w:line="276" w:lineRule="auto"/>
        <w:outlineLvl w:val="0"/>
        <w:rPr>
          <w:rFonts w:ascii="Arial" w:hAnsi="Arial"/>
          <w:b/>
          <w:color w:val="404040"/>
        </w:rPr>
      </w:pPr>
      <w:r>
        <w:rPr>
          <w:rFonts w:ascii="Arial" w:hAnsi="Arial"/>
          <w:b/>
          <w:color w:val="404040"/>
        </w:rPr>
        <w:t>Ferramentas</w:t>
      </w:r>
    </w:p>
    <w:p w14:paraId="43A9C6A4" w14:textId="77777777" w:rsidR="001832B4" w:rsidRDefault="001832B4" w:rsidP="001832B4">
      <w:pPr>
        <w:pStyle w:val="PargrafodaLista"/>
        <w:spacing w:line="360" w:lineRule="auto"/>
        <w:ind w:left="0"/>
        <w:rPr>
          <w:rFonts w:ascii="Arial" w:eastAsia="MS ??" w:hAnsi="Arial" w:cs="Arial"/>
          <w:bCs/>
          <w:color w:val="404040"/>
          <w:sz w:val="20"/>
        </w:rPr>
      </w:pPr>
      <w:r>
        <w:rPr>
          <w:rFonts w:ascii="Arial" w:eastAsia="MS ??" w:hAnsi="Arial" w:cs="Arial"/>
          <w:bCs/>
          <w:color w:val="404040"/>
          <w:sz w:val="20"/>
        </w:rPr>
        <w:t>Rolo de Lã ou Pincel</w:t>
      </w:r>
    </w:p>
    <w:p w14:paraId="633658CB" w14:textId="77777777" w:rsidR="001832B4" w:rsidRPr="0031511E" w:rsidRDefault="001832B4" w:rsidP="001832B4">
      <w:pPr>
        <w:pStyle w:val="PargrafodaLista"/>
        <w:ind w:left="0"/>
        <w:rPr>
          <w:rFonts w:ascii="Arial" w:eastAsia="MS ??" w:hAnsi="Arial" w:cs="Arial"/>
          <w:bCs/>
          <w:color w:val="404040"/>
          <w:sz w:val="16"/>
          <w:szCs w:val="16"/>
        </w:rPr>
      </w:pPr>
    </w:p>
    <w:p w14:paraId="36F94E12" w14:textId="77777777" w:rsidR="001832B4" w:rsidRDefault="001832B4" w:rsidP="001832B4">
      <w:pPr>
        <w:spacing w:line="276" w:lineRule="auto"/>
        <w:outlineLvl w:val="0"/>
        <w:rPr>
          <w:rFonts w:ascii="Arial" w:hAnsi="Arial"/>
          <w:b/>
          <w:color w:val="404040"/>
        </w:rPr>
      </w:pPr>
    </w:p>
    <w:p w14:paraId="1534D8B7" w14:textId="77777777" w:rsidR="001832B4" w:rsidRPr="00807BFE" w:rsidRDefault="001832B4" w:rsidP="001832B4">
      <w:pPr>
        <w:spacing w:line="276" w:lineRule="auto"/>
        <w:outlineLvl w:val="0"/>
        <w:rPr>
          <w:rFonts w:ascii="Arial" w:hAnsi="Arial"/>
          <w:b/>
          <w:color w:val="404040"/>
        </w:rPr>
      </w:pPr>
      <w:r>
        <w:rPr>
          <w:rFonts w:ascii="Arial" w:hAnsi="Arial"/>
          <w:b/>
          <w:color w:val="404040"/>
        </w:rPr>
        <w:lastRenderedPageBreak/>
        <w:t xml:space="preserve">Prazo de Validade </w:t>
      </w:r>
    </w:p>
    <w:p w14:paraId="276AA598" w14:textId="77777777" w:rsidR="001832B4" w:rsidRDefault="001832B4" w:rsidP="001832B4">
      <w:pPr>
        <w:pStyle w:val="PargrafodaLista"/>
        <w:spacing w:line="360" w:lineRule="auto"/>
        <w:ind w:left="0"/>
        <w:rPr>
          <w:rFonts w:ascii="Arial" w:eastAsia="MS ??" w:hAnsi="Arial" w:cs="Arial"/>
          <w:bCs/>
          <w:color w:val="404040"/>
          <w:sz w:val="20"/>
        </w:rPr>
      </w:pPr>
      <w:r>
        <w:rPr>
          <w:rFonts w:ascii="Arial" w:eastAsia="MS ??" w:hAnsi="Arial" w:cs="Arial"/>
          <w:bCs/>
          <w:color w:val="404040"/>
          <w:sz w:val="20"/>
        </w:rPr>
        <w:t xml:space="preserve">36 meses – Embalagem fechada e sem uso </w:t>
      </w:r>
    </w:p>
    <w:p w14:paraId="415F8C24" w14:textId="77777777" w:rsidR="001832B4" w:rsidRPr="002756BF" w:rsidRDefault="001832B4" w:rsidP="001832B4">
      <w:pPr>
        <w:pStyle w:val="PargrafodaLista"/>
        <w:spacing w:line="360" w:lineRule="auto"/>
        <w:ind w:left="0"/>
        <w:rPr>
          <w:rFonts w:ascii="Arial" w:eastAsia="MS ??" w:hAnsi="Arial" w:cs="Arial"/>
          <w:bCs/>
          <w:color w:val="404040"/>
          <w:sz w:val="20"/>
        </w:rPr>
      </w:pPr>
    </w:p>
    <w:p w14:paraId="09900557" w14:textId="77777777" w:rsidR="001832B4" w:rsidRPr="00CD25C3" w:rsidRDefault="001832B4" w:rsidP="001832B4">
      <w:pPr>
        <w:spacing w:line="360" w:lineRule="auto"/>
        <w:rPr>
          <w:rFonts w:ascii="Arial" w:hAnsi="Arial"/>
          <w:b/>
          <w:color w:val="404040"/>
        </w:rPr>
      </w:pPr>
      <w:r w:rsidRPr="00CD25C3">
        <w:rPr>
          <w:rFonts w:ascii="Arial" w:hAnsi="Arial"/>
          <w:b/>
          <w:color w:val="404040"/>
        </w:rPr>
        <w:t>T</w:t>
      </w:r>
      <w:r>
        <w:rPr>
          <w:rFonts w:ascii="Arial" w:hAnsi="Arial"/>
          <w:b/>
          <w:color w:val="404040"/>
        </w:rPr>
        <w:t>ransporte e armazenamento</w:t>
      </w:r>
    </w:p>
    <w:p w14:paraId="7529A049" w14:textId="77777777" w:rsidR="001832B4" w:rsidRPr="00CD25C3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 xml:space="preserve">O transporte do produto deverá ser realizado de forma que ele fique em pé e </w:t>
      </w:r>
      <w:r>
        <w:rPr>
          <w:rFonts w:ascii="Arial" w:hAnsi="Arial" w:cs="Arial"/>
          <w:bCs/>
          <w:color w:val="404040"/>
          <w:sz w:val="20"/>
        </w:rPr>
        <w:t>coberto durante todo o percurso;</w:t>
      </w:r>
      <w:r w:rsidRPr="00CD25C3">
        <w:rPr>
          <w:rFonts w:ascii="Arial" w:hAnsi="Arial" w:cs="Arial"/>
          <w:bCs/>
          <w:color w:val="404040"/>
          <w:sz w:val="20"/>
        </w:rPr>
        <w:t xml:space="preserve"> </w:t>
      </w:r>
    </w:p>
    <w:p w14:paraId="58F70DE0" w14:textId="77777777" w:rsidR="001832B4" w:rsidRPr="00CD25C3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>Armazene sempre nas embalagens originais;</w:t>
      </w:r>
    </w:p>
    <w:p w14:paraId="18DC1FDF" w14:textId="77777777" w:rsidR="001832B4" w:rsidRPr="00CD25C3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>Não expor as embalagens a altas temperaturas ou à luz solar direta por períodos prolongados;</w:t>
      </w:r>
    </w:p>
    <w:p w14:paraId="4FBF6B27" w14:textId="77777777" w:rsidR="001832B4" w:rsidRPr="00CD25C3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>Com estoques rotativos, utilize sempre os mais antigos;</w:t>
      </w:r>
    </w:p>
    <w:p w14:paraId="7D7E9965" w14:textId="77777777" w:rsidR="001832B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>Embalagem com vazamento remova</w:t>
      </w:r>
      <w:r>
        <w:rPr>
          <w:rFonts w:ascii="Arial" w:hAnsi="Arial" w:cs="Arial"/>
          <w:bCs/>
          <w:color w:val="404040"/>
          <w:sz w:val="20"/>
        </w:rPr>
        <w:t>m</w:t>
      </w:r>
      <w:r w:rsidRPr="00CD25C3">
        <w:rPr>
          <w:rFonts w:ascii="Arial" w:hAnsi="Arial" w:cs="Arial"/>
          <w:bCs/>
          <w:color w:val="404040"/>
          <w:sz w:val="20"/>
        </w:rPr>
        <w:t>-as e isole-as em local seguro.</w:t>
      </w:r>
    </w:p>
    <w:p w14:paraId="7CCFBCE9" w14:textId="77777777" w:rsidR="001832B4" w:rsidRDefault="001832B4" w:rsidP="001832B4">
      <w:pPr>
        <w:pStyle w:val="PargrafodaLista"/>
        <w:spacing w:line="360" w:lineRule="auto"/>
        <w:ind w:left="360"/>
        <w:rPr>
          <w:rFonts w:ascii="Arial" w:hAnsi="Arial" w:cs="Arial"/>
          <w:bCs/>
          <w:color w:val="404040"/>
          <w:sz w:val="20"/>
        </w:rPr>
      </w:pPr>
    </w:p>
    <w:p w14:paraId="488F3559" w14:textId="77777777" w:rsidR="001832B4" w:rsidRPr="00CD25C3" w:rsidRDefault="001832B4" w:rsidP="001832B4">
      <w:pPr>
        <w:spacing w:line="360" w:lineRule="auto"/>
        <w:rPr>
          <w:rFonts w:ascii="Arial" w:hAnsi="Arial"/>
          <w:b/>
          <w:color w:val="404040"/>
        </w:rPr>
      </w:pPr>
      <w:r w:rsidRPr="00CD25C3">
        <w:rPr>
          <w:rFonts w:ascii="Arial" w:hAnsi="Arial"/>
          <w:b/>
          <w:color w:val="404040"/>
        </w:rPr>
        <w:t>M</w:t>
      </w:r>
      <w:r>
        <w:rPr>
          <w:rFonts w:ascii="Arial" w:hAnsi="Arial"/>
          <w:b/>
          <w:color w:val="404040"/>
        </w:rPr>
        <w:t>anuseio</w:t>
      </w:r>
    </w:p>
    <w:p w14:paraId="38FE772B" w14:textId="77777777" w:rsidR="001832B4" w:rsidRPr="00CD25C3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 xml:space="preserve">Informar toda a equipe dos procedimentos sobre manuseio seguro e utilização dos EPI’s, (óculos </w:t>
      </w:r>
      <w:r>
        <w:rPr>
          <w:rFonts w:ascii="Arial" w:hAnsi="Arial" w:cs="Arial"/>
          <w:bCs/>
          <w:color w:val="404040"/>
          <w:sz w:val="20"/>
        </w:rPr>
        <w:t>protetores e luvas resistentes);</w:t>
      </w:r>
    </w:p>
    <w:p w14:paraId="152E6C50" w14:textId="77777777" w:rsidR="001832B4" w:rsidRPr="002756BF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>
        <w:rPr>
          <w:rFonts w:ascii="Arial" w:hAnsi="Arial" w:cs="Arial"/>
          <w:bCs/>
          <w:color w:val="404040"/>
          <w:sz w:val="20"/>
        </w:rPr>
        <w:t>Consulte</w:t>
      </w:r>
      <w:r w:rsidRPr="00CD25C3">
        <w:rPr>
          <w:rFonts w:ascii="Arial" w:hAnsi="Arial" w:cs="Arial"/>
          <w:bCs/>
          <w:color w:val="404040"/>
          <w:sz w:val="20"/>
        </w:rPr>
        <w:t xml:space="preserve"> a FIS</w:t>
      </w:r>
      <w:r>
        <w:rPr>
          <w:rFonts w:ascii="Arial" w:hAnsi="Arial" w:cs="Arial"/>
          <w:bCs/>
          <w:color w:val="404040"/>
          <w:sz w:val="20"/>
        </w:rPr>
        <w:t>PQ;</w:t>
      </w:r>
    </w:p>
    <w:p w14:paraId="30FDFBAD" w14:textId="77777777" w:rsidR="001832B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CD25C3">
        <w:rPr>
          <w:rFonts w:ascii="Arial" w:hAnsi="Arial" w:cs="Arial"/>
          <w:bCs/>
          <w:color w:val="404040"/>
          <w:sz w:val="20"/>
        </w:rPr>
        <w:t>Não reutilizar as embalagens.</w:t>
      </w:r>
    </w:p>
    <w:p w14:paraId="1AACE1AF" w14:textId="77777777" w:rsidR="001832B4" w:rsidRDefault="001832B4" w:rsidP="001832B4">
      <w:pPr>
        <w:pStyle w:val="PargrafodaLista"/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</w:p>
    <w:p w14:paraId="755AB523" w14:textId="77777777" w:rsidR="001832B4" w:rsidRPr="00473DF8" w:rsidRDefault="001832B4" w:rsidP="001832B4">
      <w:pPr>
        <w:spacing w:line="360" w:lineRule="auto"/>
        <w:jc w:val="both"/>
        <w:rPr>
          <w:rFonts w:ascii="Arial" w:eastAsia="MS Minngs" w:hAnsi="Arial"/>
          <w:b/>
          <w:color w:val="404040"/>
        </w:rPr>
      </w:pPr>
      <w:r w:rsidRPr="00473DF8">
        <w:rPr>
          <w:rFonts w:ascii="Arial" w:eastAsia="MS Minngs" w:hAnsi="Arial"/>
          <w:b/>
          <w:color w:val="404040"/>
        </w:rPr>
        <w:t>M</w:t>
      </w:r>
      <w:r>
        <w:rPr>
          <w:rFonts w:ascii="Arial" w:eastAsia="MS Minngs" w:hAnsi="Arial"/>
          <w:b/>
          <w:color w:val="404040"/>
        </w:rPr>
        <w:t>étodo de preparação da superfície</w:t>
      </w:r>
    </w:p>
    <w:p w14:paraId="33E3F341" w14:textId="77777777" w:rsidR="001832B4" w:rsidRPr="002756BF" w:rsidRDefault="001832B4" w:rsidP="001832B4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t>(Conforme a Norma ABNT NBR 13.245)</w:t>
      </w:r>
    </w:p>
    <w:p w14:paraId="4AF7E20C" w14:textId="77777777" w:rsidR="001832B4" w:rsidRPr="002756BF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t>Repintura: Lixar a superfície removendo todas as partes soltas e retirar o pó usando um pano úmido com água. Aguarde a se</w:t>
      </w:r>
      <w:r>
        <w:rPr>
          <w:rFonts w:ascii="Arial" w:hAnsi="Arial" w:cs="Arial"/>
          <w:bCs/>
          <w:color w:val="404040"/>
          <w:sz w:val="20"/>
        </w:rPr>
        <w:t>cagem completa antes da pintura;</w:t>
      </w:r>
    </w:p>
    <w:p w14:paraId="22A7D39B" w14:textId="77777777" w:rsidR="001832B4" w:rsidRPr="002756BF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t>Concreto: Aguardar a cura por 30 dias no mínimo e aplicar uma demão de E168 (Selante Acrílico à base de água)</w:t>
      </w:r>
      <w:r>
        <w:rPr>
          <w:rFonts w:ascii="Arial" w:hAnsi="Arial" w:cs="Arial"/>
          <w:bCs/>
          <w:color w:val="404040"/>
          <w:sz w:val="20"/>
        </w:rPr>
        <w:t>;</w:t>
      </w:r>
    </w:p>
    <w:p w14:paraId="1B6DB4B5" w14:textId="77777777" w:rsidR="001832B4" w:rsidRPr="002756BF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t>Cimentado novo, fraco e desagregado: Raspar e ou lixar e aplicar uma demão de E168 (Selante acrílico à base de água)</w:t>
      </w:r>
      <w:r>
        <w:rPr>
          <w:rFonts w:ascii="Arial" w:hAnsi="Arial" w:cs="Arial"/>
          <w:bCs/>
          <w:color w:val="404040"/>
          <w:sz w:val="20"/>
        </w:rPr>
        <w:t>;</w:t>
      </w:r>
    </w:p>
    <w:p w14:paraId="5ABA3D99" w14:textId="77777777" w:rsidR="001832B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t>Piso com mofo: Aplicar em toda a superfície uma solução de 1:1 (Água e Água sanitária) e deixar agir por 30 minutos e em seguida lave com água limpa. Aguarde a secagem completa antes da pintura</w:t>
      </w:r>
      <w:r>
        <w:rPr>
          <w:rFonts w:ascii="Arial" w:hAnsi="Arial" w:cs="Arial"/>
          <w:bCs/>
          <w:color w:val="404040"/>
          <w:sz w:val="20"/>
        </w:rPr>
        <w:t>;</w:t>
      </w:r>
    </w:p>
    <w:p w14:paraId="35D9F91D" w14:textId="77777777" w:rsidR="001832B4" w:rsidRDefault="001832B4" w:rsidP="001832B4">
      <w:pPr>
        <w:pStyle w:val="PargrafodaLista"/>
        <w:spacing w:line="360" w:lineRule="auto"/>
        <w:jc w:val="both"/>
        <w:rPr>
          <w:rFonts w:ascii="Arial" w:hAnsi="Arial" w:cs="Arial"/>
          <w:bCs/>
          <w:color w:val="404040"/>
          <w:sz w:val="20"/>
        </w:rPr>
      </w:pPr>
    </w:p>
    <w:p w14:paraId="0636A1E9" w14:textId="77777777" w:rsidR="00F52E79" w:rsidRPr="002756BF" w:rsidRDefault="00F52E79" w:rsidP="001832B4">
      <w:pPr>
        <w:pStyle w:val="PargrafodaLista"/>
        <w:spacing w:line="360" w:lineRule="auto"/>
        <w:jc w:val="both"/>
        <w:rPr>
          <w:rFonts w:ascii="Arial" w:hAnsi="Arial" w:cs="Arial"/>
          <w:bCs/>
          <w:color w:val="404040"/>
          <w:sz w:val="20"/>
        </w:rPr>
      </w:pPr>
    </w:p>
    <w:p w14:paraId="78EE08FC" w14:textId="77777777" w:rsidR="001832B4" w:rsidRPr="00F47485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lastRenderedPageBreak/>
        <w:t xml:space="preserve">Cimento queimado: Após a cura aplicar na superfície uma solução de ácido muriático na proporção de 02 partes de água para 01 de ácido e deixar agir por 30 minutos e lave com água limpa. </w:t>
      </w:r>
      <w:r>
        <w:rPr>
          <w:rFonts w:ascii="Arial" w:hAnsi="Arial" w:cs="Arial"/>
          <w:bCs/>
          <w:color w:val="404040"/>
          <w:sz w:val="20"/>
        </w:rPr>
        <w:t xml:space="preserve">Em seguida lixe a superficie e lave novamente, </w:t>
      </w:r>
      <w:r w:rsidRPr="00473EFD">
        <w:rPr>
          <w:rFonts w:ascii="Arial" w:hAnsi="Arial" w:cs="Arial"/>
          <w:bCs/>
          <w:color w:val="404040"/>
          <w:sz w:val="20"/>
        </w:rPr>
        <w:t>removendo todas as partes soltas, pó e sujeira</w:t>
      </w:r>
      <w:r>
        <w:rPr>
          <w:rFonts w:ascii="Arial" w:hAnsi="Arial" w:cs="Arial"/>
          <w:bCs/>
          <w:color w:val="404040"/>
          <w:sz w:val="20"/>
        </w:rPr>
        <w:t xml:space="preserve">. </w:t>
      </w:r>
      <w:r w:rsidRPr="002756BF">
        <w:rPr>
          <w:rFonts w:ascii="Arial" w:hAnsi="Arial" w:cs="Arial"/>
          <w:bCs/>
          <w:color w:val="404040"/>
          <w:sz w:val="20"/>
        </w:rPr>
        <w:t xml:space="preserve"> </w:t>
      </w:r>
      <w:r>
        <w:rPr>
          <w:rFonts w:ascii="Arial" w:hAnsi="Arial" w:cs="Arial"/>
          <w:bCs/>
          <w:color w:val="404040"/>
          <w:sz w:val="20"/>
        </w:rPr>
        <w:t>Aguardar a secagem completa e a</w:t>
      </w:r>
      <w:r w:rsidRPr="002756BF">
        <w:rPr>
          <w:rFonts w:ascii="Arial" w:hAnsi="Arial" w:cs="Arial"/>
          <w:bCs/>
          <w:color w:val="404040"/>
          <w:sz w:val="20"/>
        </w:rPr>
        <w:t>plicar uma demão de Indutack (Promot</w:t>
      </w:r>
      <w:r>
        <w:rPr>
          <w:rFonts w:ascii="Arial" w:hAnsi="Arial" w:cs="Arial"/>
          <w:bCs/>
          <w:color w:val="404040"/>
          <w:sz w:val="20"/>
        </w:rPr>
        <w:t>or de aderência base solvente);</w:t>
      </w:r>
    </w:p>
    <w:p w14:paraId="5EDBA53B" w14:textId="77777777" w:rsidR="001832B4" w:rsidRPr="002756BF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2756BF">
        <w:rPr>
          <w:rFonts w:ascii="Arial" w:hAnsi="Arial" w:cs="Arial"/>
          <w:bCs/>
          <w:color w:val="404040"/>
          <w:sz w:val="20"/>
        </w:rPr>
        <w:t>Concreto usinado: Lixar e lavar toda a superfície a fim de remover por completo toda a nata pulverulenta. Aguardar a secagem completa. Aplicar uma demão de Indutack (Promot</w:t>
      </w:r>
      <w:r>
        <w:rPr>
          <w:rFonts w:ascii="Arial" w:hAnsi="Arial" w:cs="Arial"/>
          <w:bCs/>
          <w:color w:val="404040"/>
          <w:sz w:val="20"/>
        </w:rPr>
        <w:t>or de aderência base solvente).</w:t>
      </w:r>
    </w:p>
    <w:p w14:paraId="2B5EA1AD" w14:textId="77777777" w:rsidR="001832B4" w:rsidRDefault="001832B4" w:rsidP="001832B4">
      <w:pPr>
        <w:spacing w:line="360" w:lineRule="auto"/>
        <w:jc w:val="both"/>
        <w:rPr>
          <w:rFonts w:ascii="Arial" w:eastAsia="MS Minngs" w:hAnsi="Arial"/>
          <w:b/>
          <w:color w:val="404040"/>
        </w:rPr>
      </w:pPr>
    </w:p>
    <w:p w14:paraId="686D2A22" w14:textId="77777777" w:rsidR="001832B4" w:rsidRPr="00473DF8" w:rsidRDefault="001832B4" w:rsidP="001832B4">
      <w:pPr>
        <w:spacing w:line="360" w:lineRule="auto"/>
        <w:jc w:val="both"/>
        <w:rPr>
          <w:rFonts w:ascii="Arial" w:eastAsia="MS Minngs" w:hAnsi="Arial"/>
          <w:b/>
          <w:color w:val="404040"/>
        </w:rPr>
      </w:pPr>
      <w:r>
        <w:rPr>
          <w:rFonts w:ascii="Arial" w:eastAsia="MS Minngs" w:hAnsi="Arial"/>
          <w:b/>
          <w:color w:val="404040"/>
        </w:rPr>
        <w:t>Recomendações</w:t>
      </w:r>
    </w:p>
    <w:p w14:paraId="3EF654B6" w14:textId="77777777" w:rsidR="001832B4" w:rsidRPr="0043079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430794">
        <w:rPr>
          <w:rFonts w:ascii="Arial" w:hAnsi="Arial" w:cs="Arial"/>
          <w:bCs/>
          <w:color w:val="404040"/>
          <w:sz w:val="20"/>
        </w:rPr>
        <w:t>Homogeneizar bem o produto antes e durante a aplicação</w:t>
      </w:r>
      <w:r>
        <w:rPr>
          <w:rFonts w:ascii="Arial" w:hAnsi="Arial" w:cs="Arial"/>
          <w:bCs/>
          <w:color w:val="404040"/>
          <w:sz w:val="20"/>
        </w:rPr>
        <w:t>;</w:t>
      </w:r>
    </w:p>
    <w:p w14:paraId="0B1C9559" w14:textId="77777777" w:rsidR="001832B4" w:rsidRPr="0043079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430794">
        <w:rPr>
          <w:rFonts w:ascii="Arial" w:hAnsi="Arial" w:cs="Arial"/>
          <w:bCs/>
          <w:color w:val="404040"/>
          <w:sz w:val="20"/>
        </w:rPr>
        <w:t>Não aplicar em ambientes com temperaturas abaixo de 10°C e umidade relativa maior que 90%</w:t>
      </w:r>
      <w:r>
        <w:rPr>
          <w:rFonts w:ascii="Arial" w:hAnsi="Arial" w:cs="Arial"/>
          <w:bCs/>
          <w:color w:val="404040"/>
          <w:sz w:val="20"/>
        </w:rPr>
        <w:t>;</w:t>
      </w:r>
    </w:p>
    <w:p w14:paraId="629A38E4" w14:textId="77777777" w:rsidR="001832B4" w:rsidRPr="0043079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430794">
        <w:rPr>
          <w:rFonts w:ascii="Arial" w:hAnsi="Arial" w:cs="Arial"/>
          <w:bCs/>
          <w:color w:val="404040"/>
          <w:sz w:val="20"/>
        </w:rPr>
        <w:t>Aplique o material uniformemente por toda a superfície, evitando repasses</w:t>
      </w:r>
      <w:r>
        <w:rPr>
          <w:rFonts w:ascii="Arial" w:hAnsi="Arial" w:cs="Arial"/>
          <w:bCs/>
          <w:color w:val="404040"/>
          <w:sz w:val="20"/>
        </w:rPr>
        <w:t>;</w:t>
      </w:r>
    </w:p>
    <w:p w14:paraId="5185808F" w14:textId="77777777" w:rsidR="001832B4" w:rsidRDefault="001832B4" w:rsidP="001832B4">
      <w:pPr>
        <w:pStyle w:val="Pargrafoda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color w:val="404040"/>
          <w:sz w:val="20"/>
        </w:rPr>
      </w:pPr>
      <w:r w:rsidRPr="00430794">
        <w:rPr>
          <w:rFonts w:ascii="Arial" w:hAnsi="Arial" w:cs="Arial"/>
          <w:bCs/>
          <w:color w:val="404040"/>
          <w:sz w:val="20"/>
        </w:rPr>
        <w:t xml:space="preserve">Trabalhe com a quantidade necessária de produto para aplicação em toda a superfície, evitando retoques. </w:t>
      </w:r>
    </w:p>
    <w:p w14:paraId="09A1BFD9" w14:textId="77777777" w:rsidR="00F52E79" w:rsidRPr="00430794" w:rsidRDefault="00F52E79" w:rsidP="001832B4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color w:val="404040"/>
          <w:sz w:val="20"/>
        </w:rPr>
      </w:pPr>
    </w:p>
    <w:p w14:paraId="1D49AFC4" w14:textId="77777777" w:rsidR="001832B4" w:rsidRDefault="001832B4" w:rsidP="001832B4">
      <w:pPr>
        <w:rPr>
          <w:rFonts w:ascii="Arial" w:hAnsi="Arial"/>
          <w:b/>
          <w:color w:val="404040"/>
        </w:rPr>
      </w:pPr>
      <w:r w:rsidRPr="00D63FC5">
        <w:rPr>
          <w:rFonts w:ascii="Arial" w:hAnsi="Arial"/>
          <w:b/>
          <w:color w:val="404040"/>
        </w:rPr>
        <w:t>I</w:t>
      </w:r>
      <w:r>
        <w:rPr>
          <w:rFonts w:ascii="Arial" w:hAnsi="Arial"/>
          <w:b/>
          <w:color w:val="404040"/>
        </w:rPr>
        <w:t>nformações técnicas</w:t>
      </w:r>
    </w:p>
    <w:p w14:paraId="2EE8B411" w14:textId="77777777" w:rsidR="001832B4" w:rsidRPr="00D63FC5" w:rsidRDefault="001832B4" w:rsidP="001832B4">
      <w:pPr>
        <w:rPr>
          <w:rFonts w:ascii="Arial" w:hAnsi="Arial"/>
          <w:b/>
          <w:color w:val="404040"/>
        </w:rPr>
      </w:pPr>
    </w:p>
    <w:tbl>
      <w:tblPr>
        <w:tblW w:w="6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09"/>
        <w:gridCol w:w="1839"/>
      </w:tblGrid>
      <w:tr w:rsidR="00DD325A" w:rsidRPr="00EC2EAD" w14:paraId="3B5F4D21" w14:textId="77777777" w:rsidTr="00DD325A">
        <w:trPr>
          <w:jc w:val="center"/>
        </w:trPr>
        <w:tc>
          <w:tcPr>
            <w:tcW w:w="2977" w:type="dxa"/>
            <w:vAlign w:val="center"/>
          </w:tcPr>
          <w:p w14:paraId="3050BD0E" w14:textId="77777777" w:rsidR="00DD325A" w:rsidRPr="002F54D5" w:rsidRDefault="00DD325A" w:rsidP="00271677">
            <w:pPr>
              <w:jc w:val="center"/>
              <w:rPr>
                <w:rFonts w:ascii="Arial" w:hAnsi="Arial"/>
                <w:b/>
                <w:color w:val="595959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6432" behindDoc="0" locked="0" layoutInCell="1" allowOverlap="1" wp14:anchorId="5C2B914E" wp14:editId="0E724EC8">
                      <wp:simplePos x="0" y="0"/>
                      <wp:positionH relativeFrom="column">
                        <wp:posOffset>4710429</wp:posOffset>
                      </wp:positionH>
                      <wp:positionV relativeFrom="paragraph">
                        <wp:posOffset>1028699</wp:posOffset>
                      </wp:positionV>
                      <wp:extent cx="0" cy="0"/>
                      <wp:effectExtent l="0" t="0" r="0" b="0"/>
                      <wp:wrapNone/>
                      <wp:docPr id="5" name="Conector re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89BDD" id="Conector reto 5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70.9pt,81pt" to="370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pcEgIAACs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"/>
                  </w:pict>
                </mc:Fallback>
              </mc:AlternateContent>
            </w:r>
            <w:r w:rsidRPr="00616EE1">
              <w:rPr>
                <w:rFonts w:ascii="Arial" w:hAnsi="Arial"/>
                <w:b/>
                <w:color w:val="404040"/>
                <w:sz w:val="20"/>
              </w:rPr>
              <w:t>Ensaios</w:t>
            </w:r>
          </w:p>
        </w:tc>
        <w:tc>
          <w:tcPr>
            <w:tcW w:w="1809" w:type="dxa"/>
            <w:vAlign w:val="center"/>
          </w:tcPr>
          <w:p w14:paraId="24718380" w14:textId="77777777" w:rsidR="00DD325A" w:rsidRDefault="00DD325A" w:rsidP="00271677">
            <w:pPr>
              <w:jc w:val="center"/>
              <w:rPr>
                <w:rFonts w:ascii="Arial" w:hAnsi="Arial"/>
                <w:b/>
                <w:color w:val="595959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7456" behindDoc="0" locked="0" layoutInCell="1" allowOverlap="1" wp14:anchorId="52450248" wp14:editId="3C7563C4">
                      <wp:simplePos x="0" y="0"/>
                      <wp:positionH relativeFrom="column">
                        <wp:posOffset>824864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4" name="Conector re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F44A4" id="Conector reto 4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4.95pt,0" to="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mNEgIAACs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/>
                <w:b/>
                <w:color w:val="595959"/>
                <w:sz w:val="20"/>
              </w:rPr>
              <w:t>Valores</w:t>
            </w:r>
          </w:p>
          <w:p w14:paraId="31CE8EEE" w14:textId="77777777" w:rsidR="00DD325A" w:rsidRPr="002F54D5" w:rsidRDefault="00DD325A" w:rsidP="00271677">
            <w:pPr>
              <w:jc w:val="center"/>
              <w:rPr>
                <w:rFonts w:ascii="Arial" w:hAnsi="Arial"/>
                <w:b/>
                <w:color w:val="595959"/>
                <w:sz w:val="20"/>
              </w:rPr>
            </w:pPr>
            <w:r>
              <w:rPr>
                <w:rFonts w:ascii="Arial" w:hAnsi="Arial"/>
                <w:b/>
                <w:color w:val="595959"/>
                <w:sz w:val="20"/>
              </w:rPr>
              <w:t>Mínimos</w:t>
            </w:r>
          </w:p>
        </w:tc>
        <w:tc>
          <w:tcPr>
            <w:tcW w:w="1839" w:type="dxa"/>
            <w:vAlign w:val="center"/>
          </w:tcPr>
          <w:p w14:paraId="5C4E1A99" w14:textId="77777777" w:rsidR="00DD325A" w:rsidRPr="002F54D5" w:rsidRDefault="00DD325A" w:rsidP="00271677">
            <w:pPr>
              <w:jc w:val="center"/>
              <w:rPr>
                <w:rFonts w:ascii="Arial" w:hAnsi="Arial"/>
                <w:b/>
                <w:color w:val="595959"/>
                <w:sz w:val="20"/>
              </w:rPr>
            </w:pPr>
            <w:r>
              <w:rPr>
                <w:rFonts w:ascii="Arial" w:hAnsi="Arial"/>
                <w:b/>
                <w:color w:val="595959"/>
                <w:sz w:val="20"/>
              </w:rPr>
              <w:t>Valores Máximos</w:t>
            </w:r>
          </w:p>
        </w:tc>
      </w:tr>
      <w:tr w:rsidR="00DD325A" w:rsidRPr="00A96283" w14:paraId="3BE9E5FE" w14:textId="77777777" w:rsidTr="00DD325A">
        <w:trPr>
          <w:trHeight w:val="394"/>
          <w:jc w:val="center"/>
        </w:trPr>
        <w:tc>
          <w:tcPr>
            <w:tcW w:w="2977" w:type="dxa"/>
            <w:vAlign w:val="center"/>
          </w:tcPr>
          <w:p w14:paraId="521EB3E5" w14:textId="77777777" w:rsidR="00DD325A" w:rsidRPr="00A96283" w:rsidRDefault="00DD325A" w:rsidP="00271677">
            <w:pPr>
              <w:rPr>
                <w:rFonts w:ascii="Arial" w:hAnsi="Arial"/>
                <w:color w:val="595959"/>
                <w:sz w:val="20"/>
                <w:lang w:val="en-US"/>
              </w:rPr>
            </w:pPr>
            <w:r w:rsidRPr="00A96283">
              <w:rPr>
                <w:rFonts w:ascii="Arial" w:hAnsi="Arial"/>
                <w:color w:val="595959"/>
                <w:sz w:val="20"/>
                <w:lang w:val="en-US"/>
              </w:rPr>
              <w:t>VOC (g/L) – ASTM D3960</w:t>
            </w:r>
          </w:p>
        </w:tc>
        <w:tc>
          <w:tcPr>
            <w:tcW w:w="1809" w:type="dxa"/>
            <w:vAlign w:val="center"/>
          </w:tcPr>
          <w:p w14:paraId="7EE827E9" w14:textId="77777777" w:rsidR="00DD325A" w:rsidRPr="00A96283" w:rsidRDefault="00DD325A" w:rsidP="00271677">
            <w:pPr>
              <w:jc w:val="center"/>
              <w:rPr>
                <w:rFonts w:ascii="Arial" w:hAnsi="Arial"/>
                <w:color w:val="595959"/>
                <w:sz w:val="20"/>
                <w:lang w:val="en-US"/>
              </w:rPr>
            </w:pPr>
            <w:r>
              <w:rPr>
                <w:rFonts w:ascii="Arial" w:hAnsi="Arial"/>
                <w:color w:val="595959"/>
                <w:sz w:val="20"/>
                <w:lang w:val="en-US"/>
              </w:rPr>
              <w:t>41,00</w:t>
            </w:r>
          </w:p>
        </w:tc>
        <w:tc>
          <w:tcPr>
            <w:tcW w:w="1839" w:type="dxa"/>
            <w:vAlign w:val="center"/>
          </w:tcPr>
          <w:p w14:paraId="2B50200A" w14:textId="77777777" w:rsidR="00DD325A" w:rsidRPr="00A96283" w:rsidRDefault="00DD325A" w:rsidP="00271677">
            <w:pPr>
              <w:jc w:val="center"/>
              <w:rPr>
                <w:rFonts w:ascii="Arial" w:hAnsi="Arial"/>
                <w:color w:val="595959"/>
                <w:sz w:val="20"/>
                <w:lang w:val="en-US"/>
              </w:rPr>
            </w:pPr>
            <w:r>
              <w:rPr>
                <w:rFonts w:ascii="Arial" w:hAnsi="Arial"/>
                <w:color w:val="595959"/>
                <w:sz w:val="20"/>
                <w:lang w:val="en-US"/>
              </w:rPr>
              <w:t>42,70</w:t>
            </w:r>
          </w:p>
        </w:tc>
      </w:tr>
      <w:tr w:rsidR="00DD325A" w:rsidRPr="00EC2EAD" w14:paraId="35FDED8C" w14:textId="77777777" w:rsidTr="00DD325A">
        <w:trPr>
          <w:trHeight w:val="428"/>
          <w:jc w:val="center"/>
        </w:trPr>
        <w:tc>
          <w:tcPr>
            <w:tcW w:w="2977" w:type="dxa"/>
            <w:vAlign w:val="center"/>
          </w:tcPr>
          <w:p w14:paraId="17290A42" w14:textId="77777777" w:rsidR="00DD325A" w:rsidRPr="002F54D5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Sólidos por Volume (%)</w:t>
            </w:r>
          </w:p>
        </w:tc>
        <w:tc>
          <w:tcPr>
            <w:tcW w:w="1809" w:type="dxa"/>
            <w:vAlign w:val="center"/>
          </w:tcPr>
          <w:p w14:paraId="1C7B364F" w14:textId="77777777" w:rsidR="00DD325A" w:rsidRPr="002F54D5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36,00</w:t>
            </w:r>
          </w:p>
        </w:tc>
        <w:tc>
          <w:tcPr>
            <w:tcW w:w="1839" w:type="dxa"/>
            <w:vAlign w:val="center"/>
          </w:tcPr>
          <w:p w14:paraId="3DDF2E3F" w14:textId="77777777" w:rsidR="00DD325A" w:rsidRPr="002F54D5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42,00</w:t>
            </w:r>
          </w:p>
        </w:tc>
      </w:tr>
      <w:tr w:rsidR="00DD325A" w:rsidRPr="00EC2EAD" w14:paraId="2A665E17" w14:textId="77777777" w:rsidTr="00DD325A">
        <w:trPr>
          <w:trHeight w:val="428"/>
          <w:jc w:val="center"/>
        </w:trPr>
        <w:tc>
          <w:tcPr>
            <w:tcW w:w="2977" w:type="dxa"/>
            <w:vAlign w:val="center"/>
          </w:tcPr>
          <w:p w14:paraId="698ED259" w14:textId="77777777" w:rsidR="00DD325A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Sólidos por Peso (%)</w:t>
            </w:r>
          </w:p>
        </w:tc>
        <w:tc>
          <w:tcPr>
            <w:tcW w:w="1809" w:type="dxa"/>
            <w:vAlign w:val="center"/>
          </w:tcPr>
          <w:p w14:paraId="27288CE8" w14:textId="77777777" w:rsidR="00DD325A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45,80</w:t>
            </w:r>
          </w:p>
        </w:tc>
        <w:tc>
          <w:tcPr>
            <w:tcW w:w="1839" w:type="dxa"/>
            <w:vAlign w:val="center"/>
          </w:tcPr>
          <w:p w14:paraId="59B25B53" w14:textId="77777777" w:rsidR="00DD325A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60,5</w:t>
            </w:r>
          </w:p>
        </w:tc>
      </w:tr>
      <w:tr w:rsidR="00DD325A" w:rsidRPr="00EC2EAD" w14:paraId="1D2A5D29" w14:textId="77777777" w:rsidTr="00DD325A">
        <w:trPr>
          <w:trHeight w:val="405"/>
          <w:jc w:val="center"/>
        </w:trPr>
        <w:tc>
          <w:tcPr>
            <w:tcW w:w="2977" w:type="dxa"/>
            <w:vAlign w:val="center"/>
          </w:tcPr>
          <w:p w14:paraId="34345127" w14:textId="77777777" w:rsidR="00DD325A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Viscosidade (KU)</w:t>
            </w:r>
          </w:p>
        </w:tc>
        <w:tc>
          <w:tcPr>
            <w:tcW w:w="1809" w:type="dxa"/>
            <w:vAlign w:val="center"/>
          </w:tcPr>
          <w:p w14:paraId="561A12DE" w14:textId="77777777" w:rsidR="00DD325A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100</w:t>
            </w:r>
          </w:p>
        </w:tc>
        <w:tc>
          <w:tcPr>
            <w:tcW w:w="1839" w:type="dxa"/>
            <w:vAlign w:val="center"/>
          </w:tcPr>
          <w:p w14:paraId="4152B659" w14:textId="77777777" w:rsidR="00DD325A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110</w:t>
            </w:r>
          </w:p>
        </w:tc>
      </w:tr>
      <w:tr w:rsidR="00DD325A" w:rsidRPr="00EC2EAD" w14:paraId="1E7CF64B" w14:textId="77777777" w:rsidTr="00DD325A">
        <w:trPr>
          <w:trHeight w:val="405"/>
          <w:jc w:val="center"/>
        </w:trPr>
        <w:tc>
          <w:tcPr>
            <w:tcW w:w="2977" w:type="dxa"/>
            <w:vAlign w:val="center"/>
          </w:tcPr>
          <w:p w14:paraId="7D44A5CA" w14:textId="77777777" w:rsidR="00DD325A" w:rsidRPr="002F54D5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Densidade (g/ml)</w:t>
            </w:r>
          </w:p>
        </w:tc>
        <w:tc>
          <w:tcPr>
            <w:tcW w:w="1809" w:type="dxa"/>
            <w:vAlign w:val="center"/>
          </w:tcPr>
          <w:p w14:paraId="4D99238E" w14:textId="77777777" w:rsidR="00DD325A" w:rsidRPr="002F54D5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1,295</w:t>
            </w:r>
          </w:p>
        </w:tc>
        <w:tc>
          <w:tcPr>
            <w:tcW w:w="1839" w:type="dxa"/>
            <w:vAlign w:val="center"/>
          </w:tcPr>
          <w:p w14:paraId="06F5CB17" w14:textId="77777777" w:rsidR="00DD325A" w:rsidRPr="002F54D5" w:rsidRDefault="00DD325A" w:rsidP="00271677">
            <w:pPr>
              <w:jc w:val="center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1,405</w:t>
            </w:r>
          </w:p>
        </w:tc>
      </w:tr>
      <w:tr w:rsidR="00DD325A" w:rsidRPr="00EC2EAD" w14:paraId="3D9110F6" w14:textId="77777777" w:rsidTr="00DD325A">
        <w:trPr>
          <w:trHeight w:val="1418"/>
          <w:jc w:val="center"/>
        </w:trPr>
        <w:tc>
          <w:tcPr>
            <w:tcW w:w="2977" w:type="dxa"/>
            <w:vAlign w:val="center"/>
          </w:tcPr>
          <w:p w14:paraId="3B0152EB" w14:textId="77777777" w:rsidR="00DD325A" w:rsidRPr="002F54D5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Secagem</w:t>
            </w:r>
          </w:p>
        </w:tc>
        <w:tc>
          <w:tcPr>
            <w:tcW w:w="3648" w:type="dxa"/>
            <w:gridSpan w:val="2"/>
            <w:vAlign w:val="center"/>
          </w:tcPr>
          <w:p w14:paraId="3CD6D9A3" w14:textId="77777777" w:rsidR="00DD325A" w:rsidRPr="00A96283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 w:rsidRPr="00A96283">
              <w:rPr>
                <w:rFonts w:ascii="Arial" w:hAnsi="Arial"/>
                <w:color w:val="595959"/>
                <w:sz w:val="20"/>
              </w:rPr>
              <w:t>Ao toque: 30 minutos</w:t>
            </w:r>
          </w:p>
          <w:p w14:paraId="19681B02" w14:textId="77777777" w:rsidR="00DD325A" w:rsidRPr="00A96283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 w:rsidRPr="00A96283">
              <w:rPr>
                <w:rFonts w:ascii="Arial" w:hAnsi="Arial"/>
                <w:color w:val="595959"/>
                <w:sz w:val="20"/>
              </w:rPr>
              <w:t>Entre demãos: 4 horas</w:t>
            </w:r>
          </w:p>
          <w:p w14:paraId="49E0D891" w14:textId="77777777" w:rsidR="00DD325A" w:rsidRPr="00A96283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 w:rsidRPr="00A96283">
              <w:rPr>
                <w:rFonts w:ascii="Arial" w:hAnsi="Arial"/>
                <w:color w:val="595959"/>
                <w:sz w:val="20"/>
              </w:rPr>
              <w:t>Final: 12 horas</w:t>
            </w:r>
          </w:p>
          <w:p w14:paraId="51E11F65" w14:textId="77777777" w:rsidR="00DD325A" w:rsidRPr="00A96283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 w:rsidRPr="00A96283">
              <w:rPr>
                <w:rFonts w:ascii="Arial" w:hAnsi="Arial"/>
                <w:color w:val="595959"/>
                <w:sz w:val="20"/>
              </w:rPr>
              <w:t>Para tráfego de pessoas: 48 horas</w:t>
            </w:r>
          </w:p>
          <w:p w14:paraId="447E5509" w14:textId="77777777" w:rsidR="00DD325A" w:rsidRPr="002F54D5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 w:rsidRPr="00A96283">
              <w:rPr>
                <w:rFonts w:ascii="Arial" w:hAnsi="Arial"/>
                <w:color w:val="595959"/>
                <w:sz w:val="20"/>
              </w:rPr>
              <w:t>Para tráfego de veículos: 72 horas</w:t>
            </w:r>
          </w:p>
        </w:tc>
      </w:tr>
      <w:tr w:rsidR="00DD325A" w:rsidRPr="00EC2EAD" w14:paraId="5DF9B386" w14:textId="77777777" w:rsidTr="00DD325A">
        <w:trPr>
          <w:trHeight w:val="685"/>
          <w:jc w:val="center"/>
        </w:trPr>
        <w:tc>
          <w:tcPr>
            <w:tcW w:w="2977" w:type="dxa"/>
            <w:vAlign w:val="center"/>
          </w:tcPr>
          <w:p w14:paraId="01448D48" w14:textId="77777777" w:rsidR="00DD325A" w:rsidRPr="002F54D5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lastRenderedPageBreak/>
              <w:t>Rendimento</w:t>
            </w:r>
          </w:p>
        </w:tc>
        <w:tc>
          <w:tcPr>
            <w:tcW w:w="3648" w:type="dxa"/>
            <w:gridSpan w:val="2"/>
            <w:vAlign w:val="center"/>
          </w:tcPr>
          <w:p w14:paraId="3DECA373" w14:textId="77777777" w:rsidR="00DD325A" w:rsidRPr="00A96283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 xml:space="preserve">Balde 18L: </w:t>
            </w:r>
            <w:r w:rsidRPr="00A96283">
              <w:rPr>
                <w:rFonts w:ascii="Arial" w:hAnsi="Arial"/>
                <w:color w:val="595959"/>
                <w:sz w:val="20"/>
              </w:rPr>
              <w:t xml:space="preserve">150 </w:t>
            </w:r>
            <w:proofErr w:type="gramStart"/>
            <w:r w:rsidRPr="00A96283">
              <w:rPr>
                <w:rFonts w:ascii="Arial" w:hAnsi="Arial"/>
                <w:color w:val="595959"/>
                <w:sz w:val="20"/>
              </w:rPr>
              <w:t>à</w:t>
            </w:r>
            <w:proofErr w:type="gramEnd"/>
            <w:r w:rsidRPr="00A96283">
              <w:rPr>
                <w:rFonts w:ascii="Arial" w:hAnsi="Arial"/>
                <w:color w:val="595959"/>
                <w:sz w:val="20"/>
              </w:rPr>
              <w:t xml:space="preserve"> 275</w:t>
            </w:r>
            <w:r w:rsidRPr="00272BCB">
              <w:rPr>
                <w:color w:val="0070C0"/>
              </w:rPr>
              <w:t xml:space="preserve"> </w:t>
            </w:r>
            <w:r w:rsidRPr="00A96283">
              <w:rPr>
                <w:rFonts w:ascii="Arial" w:hAnsi="Arial" w:cs="Arial"/>
                <w:color w:val="595959"/>
                <w:sz w:val="20"/>
              </w:rPr>
              <w:t>m</w:t>
            </w:r>
            <w:r w:rsidRPr="00A96283">
              <w:rPr>
                <w:rFonts w:ascii="Arial" w:hAnsi="Arial" w:cs="Arial"/>
                <w:color w:val="595959"/>
                <w:sz w:val="20"/>
                <w:vertAlign w:val="superscript"/>
              </w:rPr>
              <w:t>2</w:t>
            </w:r>
            <w:r w:rsidRPr="00A96283">
              <w:rPr>
                <w:rFonts w:ascii="Arial" w:hAnsi="Arial"/>
                <w:color w:val="595959"/>
                <w:sz w:val="20"/>
              </w:rPr>
              <w:t>/balde/demão</w:t>
            </w:r>
          </w:p>
          <w:p w14:paraId="3A4757A2" w14:textId="77777777" w:rsidR="00DD325A" w:rsidRPr="002F54D5" w:rsidRDefault="00DD325A" w:rsidP="00271677">
            <w:pPr>
              <w:rPr>
                <w:rFonts w:ascii="Arial" w:hAnsi="Arial"/>
                <w:color w:val="595959"/>
                <w:sz w:val="20"/>
              </w:rPr>
            </w:pPr>
            <w:r w:rsidRPr="00A96283">
              <w:rPr>
                <w:rFonts w:ascii="Arial" w:hAnsi="Arial"/>
                <w:color w:val="595959"/>
                <w:sz w:val="20"/>
              </w:rPr>
              <w:t>Galão 3,6L:</w:t>
            </w:r>
            <w:r>
              <w:rPr>
                <w:rFonts w:ascii="Arial" w:hAnsi="Arial"/>
                <w:color w:val="595959"/>
                <w:sz w:val="20"/>
              </w:rPr>
              <w:t xml:space="preserve"> </w:t>
            </w:r>
            <w:r w:rsidRPr="00A96283">
              <w:rPr>
                <w:rFonts w:ascii="Arial" w:hAnsi="Arial"/>
                <w:color w:val="595959"/>
                <w:sz w:val="20"/>
              </w:rPr>
              <w:t xml:space="preserve">30 </w:t>
            </w:r>
            <w:proofErr w:type="gramStart"/>
            <w:r w:rsidRPr="00A96283">
              <w:rPr>
                <w:rFonts w:ascii="Arial" w:hAnsi="Arial"/>
                <w:color w:val="595959"/>
                <w:sz w:val="20"/>
              </w:rPr>
              <w:t>à</w:t>
            </w:r>
            <w:proofErr w:type="gramEnd"/>
            <w:r w:rsidRPr="00A96283">
              <w:rPr>
                <w:rFonts w:ascii="Arial" w:hAnsi="Arial"/>
                <w:color w:val="595959"/>
                <w:sz w:val="20"/>
              </w:rPr>
              <w:t xml:space="preserve"> 55 </w:t>
            </w:r>
            <w:r w:rsidRPr="00A96283">
              <w:rPr>
                <w:rFonts w:ascii="Arial" w:hAnsi="Arial" w:cs="Arial"/>
                <w:color w:val="595959"/>
                <w:sz w:val="20"/>
              </w:rPr>
              <w:t>m</w:t>
            </w:r>
            <w:r w:rsidRPr="00A96283">
              <w:rPr>
                <w:rFonts w:ascii="Arial" w:hAnsi="Arial" w:cs="Arial"/>
                <w:color w:val="595959"/>
                <w:sz w:val="20"/>
                <w:vertAlign w:val="superscript"/>
              </w:rPr>
              <w:t>2</w:t>
            </w:r>
            <w:r w:rsidRPr="00A96283">
              <w:rPr>
                <w:rFonts w:ascii="Arial" w:hAnsi="Arial"/>
                <w:color w:val="595959"/>
                <w:sz w:val="20"/>
              </w:rPr>
              <w:t>/galão/demão</w:t>
            </w:r>
          </w:p>
        </w:tc>
      </w:tr>
    </w:tbl>
    <w:p w14:paraId="4F68F512" w14:textId="77777777" w:rsidR="001832B4" w:rsidRPr="002A50DB" w:rsidRDefault="001832B4" w:rsidP="001832B4">
      <w:pPr>
        <w:pStyle w:val="PargrafodaLista"/>
        <w:ind w:left="0"/>
        <w:jc w:val="both"/>
        <w:rPr>
          <w:rFonts w:ascii="Arial" w:hAnsi="Arial" w:cs="Arial"/>
          <w:bCs/>
          <w:color w:val="404040"/>
          <w:sz w:val="20"/>
        </w:rPr>
      </w:pPr>
    </w:p>
    <w:p w14:paraId="088E81C5" w14:textId="77777777" w:rsidR="00D747B2" w:rsidRDefault="00D747B2" w:rsidP="001832B4">
      <w:pPr>
        <w:pStyle w:val="Default"/>
        <w:spacing w:line="360" w:lineRule="auto"/>
        <w:jc w:val="both"/>
        <w:rPr>
          <w:rFonts w:eastAsia="MS Minngs" w:cs="Times New Roman"/>
          <w:color w:val="595959"/>
          <w:sz w:val="20"/>
          <w:szCs w:val="20"/>
          <w:lang w:val="pt-PT"/>
        </w:rPr>
      </w:pPr>
    </w:p>
    <w:p w14:paraId="5E1507F4" w14:textId="77777777" w:rsidR="001832B4" w:rsidRPr="002A50DB" w:rsidRDefault="001832B4" w:rsidP="001832B4">
      <w:pPr>
        <w:pStyle w:val="Default"/>
        <w:spacing w:line="360" w:lineRule="auto"/>
        <w:jc w:val="both"/>
        <w:rPr>
          <w:rFonts w:eastAsia="MS Minngs" w:cs="Times New Roman"/>
          <w:color w:val="595959"/>
          <w:sz w:val="20"/>
          <w:szCs w:val="20"/>
          <w:lang w:val="pt-PT"/>
        </w:rPr>
      </w:pPr>
      <w:r w:rsidRPr="002A50DB">
        <w:rPr>
          <w:rFonts w:eastAsia="MS Minngs" w:cs="Times New Roman"/>
          <w:color w:val="595959"/>
          <w:sz w:val="20"/>
          <w:szCs w:val="20"/>
          <w:lang w:val="pt-PT"/>
        </w:rPr>
        <w:t xml:space="preserve">As informações expressas neste boletim são apenas orientativas. Não devem ser consideradas como garantia ou especificação de qualidade. O cliente deve observar os procedimentos e normas existentes. Caso haja necessidade de maiores esclarecimentos ou informações adicionais, favor consultar nosso SAC (11) 2799 9299 ou o site </w:t>
      </w:r>
      <w:hyperlink r:id="rId8" w:history="1">
        <w:r w:rsidRPr="00EF676B">
          <w:rPr>
            <w:rStyle w:val="Hyperlink"/>
            <w:rFonts w:eastAsia="MS Minngs" w:cs="Times New Roman"/>
            <w:sz w:val="20"/>
            <w:szCs w:val="20"/>
            <w:lang w:val="pt-PT"/>
          </w:rPr>
          <w:t>www.indutil.com.br</w:t>
        </w:r>
      </w:hyperlink>
    </w:p>
    <w:p w14:paraId="67DF0DFB" w14:textId="77777777" w:rsidR="001832B4" w:rsidRPr="001832B4" w:rsidRDefault="001832B4" w:rsidP="001832B4">
      <w:pPr>
        <w:jc w:val="both"/>
        <w:rPr>
          <w:sz w:val="22"/>
        </w:rPr>
      </w:pPr>
    </w:p>
    <w:sectPr w:rsidR="001832B4" w:rsidRPr="001832B4" w:rsidSect="00F52E79">
      <w:headerReference w:type="default" r:id="rId9"/>
      <w:footerReference w:type="default" r:id="rId10"/>
      <w:pgSz w:w="11900" w:h="16840"/>
      <w:pgMar w:top="2921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C31A8" w14:textId="77777777" w:rsidR="008602FA" w:rsidRDefault="008602FA" w:rsidP="00064752">
      <w:r>
        <w:separator/>
      </w:r>
    </w:p>
  </w:endnote>
  <w:endnote w:type="continuationSeparator" w:id="0">
    <w:p w14:paraId="7F0B4623" w14:textId="77777777" w:rsidR="008602FA" w:rsidRDefault="008602FA" w:rsidP="000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67164" w14:textId="77777777" w:rsidR="00064752" w:rsidRDefault="00064752" w:rsidP="00064752">
    <w:pPr>
      <w:pStyle w:val="Rodap"/>
      <w:rPr>
        <w:rFonts w:ascii="Calibri" w:hAnsi="Calibri"/>
        <w:b/>
        <w:color w:val="CE1437"/>
        <w:sz w:val="22"/>
      </w:rPr>
    </w:pPr>
  </w:p>
  <w:p w14:paraId="4A48F945" w14:textId="77777777" w:rsidR="00064752" w:rsidRPr="00064752" w:rsidRDefault="00064752" w:rsidP="00064752">
    <w:pPr>
      <w:pStyle w:val="Rodap"/>
      <w:jc w:val="center"/>
      <w:rPr>
        <w:rFonts w:ascii="Calibri" w:hAnsi="Calibri"/>
        <w:b/>
        <w:color w:val="CE1437"/>
        <w:sz w:val="22"/>
      </w:rPr>
    </w:pPr>
    <w:r w:rsidRPr="00064752">
      <w:rPr>
        <w:rFonts w:ascii="Calibri" w:hAnsi="Calibri"/>
        <w:b/>
        <w:color w:val="CE1437"/>
        <w:sz w:val="22"/>
      </w:rPr>
      <w:t>www.indutil.com.br</w:t>
    </w:r>
  </w:p>
  <w:p w14:paraId="6C8FB44A" w14:textId="77777777" w:rsidR="00064752" w:rsidRPr="00064752" w:rsidRDefault="00064752" w:rsidP="00064752">
    <w:pPr>
      <w:pStyle w:val="Rodap"/>
      <w:jc w:val="center"/>
      <w:rPr>
        <w:rFonts w:ascii="Calibri" w:hAnsi="Calibri"/>
        <w:color w:val="364751"/>
        <w:sz w:val="22"/>
      </w:rPr>
    </w:pPr>
    <w:r w:rsidRPr="00064752">
      <w:rPr>
        <w:rFonts w:ascii="Calibri" w:hAnsi="Calibri"/>
        <w:color w:val="364751"/>
        <w:sz w:val="22"/>
      </w:rPr>
      <w:t xml:space="preserve">R. Um, 220, Jardim Ottawa, </w:t>
    </w:r>
    <w:proofErr w:type="gramStart"/>
    <w:r w:rsidRPr="00064752">
      <w:rPr>
        <w:rFonts w:ascii="Calibri" w:hAnsi="Calibri"/>
        <w:color w:val="364751"/>
        <w:sz w:val="22"/>
      </w:rPr>
      <w:t>Guarulhos .</w:t>
    </w:r>
    <w:proofErr w:type="gramEnd"/>
    <w:r w:rsidRPr="00064752">
      <w:rPr>
        <w:rFonts w:ascii="Calibri" w:hAnsi="Calibri"/>
        <w:color w:val="364751"/>
        <w:sz w:val="22"/>
      </w:rPr>
      <w:t xml:space="preserve"> </w:t>
    </w:r>
    <w:proofErr w:type="gramStart"/>
    <w:r w:rsidRPr="00064752">
      <w:rPr>
        <w:rFonts w:ascii="Calibri" w:hAnsi="Calibri"/>
        <w:color w:val="364751"/>
        <w:sz w:val="22"/>
      </w:rPr>
      <w:t>SP .</w:t>
    </w:r>
    <w:proofErr w:type="gramEnd"/>
    <w:r w:rsidRPr="00064752">
      <w:rPr>
        <w:rFonts w:ascii="Calibri" w:hAnsi="Calibri"/>
        <w:color w:val="364751"/>
        <w:sz w:val="22"/>
      </w:rPr>
      <w:t xml:space="preserve"> </w:t>
    </w:r>
    <w:proofErr w:type="gramStart"/>
    <w:r w:rsidRPr="00064752">
      <w:rPr>
        <w:rFonts w:ascii="Calibri" w:hAnsi="Calibri"/>
        <w:color w:val="364751"/>
        <w:sz w:val="22"/>
      </w:rPr>
      <w:t xml:space="preserve">Brasil  </w:t>
    </w:r>
    <w:r w:rsidRPr="00064752">
      <w:rPr>
        <w:rFonts w:ascii="Calibri" w:hAnsi="Calibri"/>
        <w:b/>
        <w:color w:val="CE1437"/>
        <w:sz w:val="22"/>
      </w:rPr>
      <w:t>|</w:t>
    </w:r>
    <w:proofErr w:type="gramEnd"/>
    <w:r w:rsidRPr="00064752">
      <w:rPr>
        <w:rFonts w:ascii="Calibri" w:hAnsi="Calibri"/>
        <w:color w:val="364751"/>
        <w:sz w:val="22"/>
      </w:rPr>
      <w:t xml:space="preserve">  </w:t>
    </w:r>
    <w:r w:rsidRPr="00064752">
      <w:rPr>
        <w:rFonts w:ascii="Calibri" w:hAnsi="Calibri"/>
        <w:b/>
        <w:color w:val="364751"/>
        <w:sz w:val="22"/>
      </w:rPr>
      <w:t>Tel.</w:t>
    </w:r>
    <w:r w:rsidRPr="00064752">
      <w:rPr>
        <w:rFonts w:ascii="Calibri" w:hAnsi="Calibri"/>
        <w:color w:val="364751"/>
        <w:sz w:val="22"/>
      </w:rPr>
      <w:t xml:space="preserve"> +55 11 2799 9299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2759" w14:textId="77777777" w:rsidR="008602FA" w:rsidRDefault="008602FA" w:rsidP="00064752">
      <w:r>
        <w:separator/>
      </w:r>
    </w:p>
  </w:footnote>
  <w:footnote w:type="continuationSeparator" w:id="0">
    <w:p w14:paraId="21086958" w14:textId="77777777" w:rsidR="008602FA" w:rsidRDefault="008602FA" w:rsidP="0006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A340" w14:textId="77777777" w:rsidR="001832B4" w:rsidRDefault="00DB43C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29FCE" wp14:editId="538973BB">
          <wp:simplePos x="0" y="0"/>
          <wp:positionH relativeFrom="margin">
            <wp:posOffset>-70485</wp:posOffset>
          </wp:positionH>
          <wp:positionV relativeFrom="margin">
            <wp:posOffset>-2123440</wp:posOffset>
          </wp:positionV>
          <wp:extent cx="1350645" cy="600075"/>
          <wp:effectExtent l="0" t="0" r="1905" b="9525"/>
          <wp:wrapSquare wrapText="bothSides"/>
          <wp:docPr id="11" name="Imagem 11" descr="/Volumes/Time Capsule de Helio Morei/Clientes/Clientes Ativos/Indutil/INDU005/Papelaria/Timbrado/WORD/INDU005-timbrad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Time Capsule de Helio Morei/Clientes/Clientes Ativos/Indutil/INDU005/Papelaria/Timbrado/WORD/INDU005-timbrad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EC491" w14:textId="77777777" w:rsidR="001832B4" w:rsidRDefault="001832B4">
    <w:pPr>
      <w:pStyle w:val="Cabealho"/>
    </w:pPr>
  </w:p>
  <w:p w14:paraId="0DC79AF6" w14:textId="77777777" w:rsidR="001832B4" w:rsidRDefault="001832B4">
    <w:pPr>
      <w:pStyle w:val="Cabealho"/>
    </w:pPr>
  </w:p>
  <w:p w14:paraId="3D909041" w14:textId="77777777" w:rsidR="00F52E79" w:rsidRDefault="00F52E79">
    <w:pPr>
      <w:pStyle w:val="Cabealho"/>
    </w:pPr>
  </w:p>
  <w:p w14:paraId="6DFAF2FD" w14:textId="77777777" w:rsidR="001832B4" w:rsidRDefault="001832B4">
    <w:pPr>
      <w:pStyle w:val="Cabealho"/>
    </w:pPr>
    <w:r w:rsidRPr="001832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9BB3A" wp14:editId="6B00884B">
              <wp:simplePos x="0" y="0"/>
              <wp:positionH relativeFrom="column">
                <wp:posOffset>-1127760</wp:posOffset>
              </wp:positionH>
              <wp:positionV relativeFrom="paragraph">
                <wp:posOffset>220980</wp:posOffset>
              </wp:positionV>
              <wp:extent cx="7772400" cy="0"/>
              <wp:effectExtent l="0" t="19050" r="19050" b="19050"/>
              <wp:wrapNone/>
              <wp:docPr id="7" name="Conector reto 6">
                <a:extLst xmlns:a="http://schemas.openxmlformats.org/drawingml/2006/main">
                  <a:ext uri="{FF2B5EF4-FFF2-40B4-BE49-F238E27FC236}">
                    <a16:creationId xmlns:a16="http://schemas.microsoft.com/office/drawing/2014/main" id="{30AE8D68-315E-4AE2-A9DD-8A34D4C1875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D220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8CFE3B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pt,17.4pt" to="523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" strokecolor="#d22043" strokeweight="3pt">
              <v:stroke joinstyle="miter"/>
            </v:line>
          </w:pict>
        </mc:Fallback>
      </mc:AlternateContent>
    </w:r>
  </w:p>
  <w:p w14:paraId="4F48CAE5" w14:textId="77777777" w:rsidR="001832B4" w:rsidRPr="001832B4" w:rsidRDefault="001832B4" w:rsidP="001832B4">
    <w:pPr>
      <w:jc w:val="right"/>
      <w:rPr>
        <w:rFonts w:ascii="Arial" w:hAnsi="Arial"/>
        <w:b/>
        <w:sz w:val="20"/>
        <w:szCs w:val="20"/>
      </w:rPr>
    </w:pPr>
  </w:p>
  <w:p w14:paraId="369C9E1D" w14:textId="77777777" w:rsidR="00F52E79" w:rsidRDefault="00F52E79" w:rsidP="001832B4">
    <w:pPr>
      <w:jc w:val="right"/>
      <w:rPr>
        <w:rFonts w:ascii="Arial" w:hAnsi="Arial"/>
        <w:b/>
        <w:sz w:val="32"/>
      </w:rPr>
    </w:pPr>
  </w:p>
  <w:p w14:paraId="316AA018" w14:textId="77777777" w:rsidR="001832B4" w:rsidRDefault="001832B4" w:rsidP="001832B4">
    <w:pPr>
      <w:jc w:val="right"/>
      <w:rPr>
        <w:rFonts w:ascii="Arial" w:hAnsi="Arial"/>
        <w:b/>
        <w:sz w:val="32"/>
      </w:rPr>
    </w:pPr>
    <w:r w:rsidRPr="001832B4">
      <w:rPr>
        <w:rFonts w:ascii="Arial" w:hAnsi="Arial"/>
        <w:b/>
        <w:sz w:val="32"/>
      </w:rPr>
      <w:t>BOLETIM TÉCNICO</w:t>
    </w:r>
  </w:p>
  <w:p w14:paraId="628C7F39" w14:textId="77777777" w:rsidR="001832B4" w:rsidRPr="00542F7E" w:rsidRDefault="001832B4" w:rsidP="001832B4">
    <w:pPr>
      <w:jc w:val="right"/>
      <w:rPr>
        <w:rFonts w:ascii="Arial" w:hAnsi="Arial"/>
        <w:b/>
        <w:i/>
        <w:color w:val="595959"/>
        <w:sz w:val="36"/>
        <w:szCs w:val="36"/>
      </w:rPr>
    </w:pPr>
    <w:r>
      <w:rPr>
        <w:rFonts w:ascii="Arial" w:hAnsi="Arial"/>
        <w:b/>
        <w:i/>
        <w:color w:val="595959"/>
        <w:sz w:val="36"/>
        <w:szCs w:val="36"/>
      </w:rPr>
      <w:t>PISOPRÓ+</w:t>
    </w:r>
  </w:p>
  <w:p w14:paraId="42F9AAFD" w14:textId="77777777" w:rsidR="001832B4" w:rsidRPr="001832B4" w:rsidRDefault="001832B4" w:rsidP="001832B4">
    <w:pPr>
      <w:jc w:val="right"/>
      <w:rPr>
        <w:rFonts w:ascii="Arial" w:hAnsi="Arial"/>
        <w:b/>
        <w:sz w:val="32"/>
      </w:rPr>
    </w:pPr>
  </w:p>
  <w:p w14:paraId="7F217A5B" w14:textId="77777777" w:rsidR="00064752" w:rsidRDefault="000647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93411"/>
    <w:multiLevelType w:val="hybridMultilevel"/>
    <w:tmpl w:val="5068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693C7E26"/>
    <w:multiLevelType w:val="hybridMultilevel"/>
    <w:tmpl w:val="8F30C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52"/>
    <w:rsid w:val="00056740"/>
    <w:rsid w:val="00064752"/>
    <w:rsid w:val="000B626C"/>
    <w:rsid w:val="001832B4"/>
    <w:rsid w:val="003058E3"/>
    <w:rsid w:val="005914DD"/>
    <w:rsid w:val="008602FA"/>
    <w:rsid w:val="00B04CF3"/>
    <w:rsid w:val="00C35641"/>
    <w:rsid w:val="00C9308D"/>
    <w:rsid w:val="00D203C5"/>
    <w:rsid w:val="00D747B2"/>
    <w:rsid w:val="00DB43C7"/>
    <w:rsid w:val="00DD325A"/>
    <w:rsid w:val="00E45F1C"/>
    <w:rsid w:val="00EC4BAA"/>
    <w:rsid w:val="00EF32A9"/>
    <w:rsid w:val="00F52E79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BB4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7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4752"/>
  </w:style>
  <w:style w:type="paragraph" w:styleId="Rodap">
    <w:name w:val="footer"/>
    <w:basedOn w:val="Normal"/>
    <w:link w:val="RodapChar"/>
    <w:uiPriority w:val="99"/>
    <w:unhideWhenUsed/>
    <w:rsid w:val="000647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4752"/>
  </w:style>
  <w:style w:type="paragraph" w:styleId="NormalWeb">
    <w:name w:val="Normal (Web)"/>
    <w:basedOn w:val="Normal"/>
    <w:uiPriority w:val="99"/>
    <w:unhideWhenUsed/>
    <w:rsid w:val="0006475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customStyle="1" w:styleId="Default">
    <w:name w:val="Default"/>
    <w:rsid w:val="001832B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1832B4"/>
    <w:pPr>
      <w:ind w:left="720"/>
    </w:pPr>
    <w:rPr>
      <w:rFonts w:ascii="Times New Roman" w:eastAsia="MS Minngs" w:hAnsi="Times New Roman" w:cs="Times New Roman"/>
      <w:sz w:val="22"/>
      <w:szCs w:val="20"/>
      <w:lang w:val="pt-PT" w:eastAsia="pt-BR"/>
    </w:rPr>
  </w:style>
  <w:style w:type="character" w:styleId="Hyperlink">
    <w:name w:val="Hyperlink"/>
    <w:uiPriority w:val="99"/>
    <w:unhideWhenUsed/>
    <w:rsid w:val="001832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2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ti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Ana Heloisa Silva Sousa</cp:lastModifiedBy>
  <cp:revision>4</cp:revision>
  <cp:lastPrinted>2019-04-16T12:48:00Z</cp:lastPrinted>
  <dcterms:created xsi:type="dcterms:W3CDTF">2019-08-27T17:32:00Z</dcterms:created>
  <dcterms:modified xsi:type="dcterms:W3CDTF">2021-02-09T13:00:00Z</dcterms:modified>
</cp:coreProperties>
</file>